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23A0" w:rsidRDefault="00976976">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4D23A0" w:rsidRDefault="004D23A0">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4D23A0">
        <w:tc>
          <w:tcPr>
            <w:tcW w:w="4789" w:type="dxa"/>
            <w:tcBorders>
              <w:right w:val="single" w:sz="4" w:space="0" w:color="000000"/>
            </w:tcBorders>
          </w:tcPr>
          <w:p w:rsidR="004D23A0" w:rsidRDefault="00976976">
            <w:pPr>
              <w:spacing w:after="0" w:line="240" w:lineRule="auto"/>
              <w:contextualSpacing w:val="0"/>
            </w:pPr>
            <w:r>
              <w:rPr>
                <w:rFonts w:ascii="Times New Roman" w:eastAsia="Times New Roman" w:hAnsi="Times New Roman" w:cs="Times New Roman"/>
                <w:b/>
              </w:rPr>
              <w:t>Instructor’s name:  Shain, Gotcher, Bryant</w:t>
            </w:r>
          </w:p>
          <w:p w:rsidR="004D23A0" w:rsidRDefault="004D23A0">
            <w:pPr>
              <w:spacing w:after="0" w:line="240" w:lineRule="auto"/>
              <w:contextualSpacing w:val="0"/>
            </w:pPr>
          </w:p>
        </w:tc>
        <w:tc>
          <w:tcPr>
            <w:tcW w:w="6389" w:type="dxa"/>
            <w:tcBorders>
              <w:left w:val="single" w:sz="4" w:space="0" w:color="000000"/>
            </w:tcBorders>
          </w:tcPr>
          <w:p w:rsidR="004D23A0" w:rsidRDefault="00976976">
            <w:pPr>
              <w:spacing w:after="0" w:line="240" w:lineRule="auto"/>
              <w:contextualSpacing w:val="0"/>
            </w:pPr>
            <w:r>
              <w:rPr>
                <w:rFonts w:ascii="Times New Roman" w:eastAsia="Times New Roman" w:hAnsi="Times New Roman" w:cs="Times New Roman"/>
                <w:b/>
              </w:rPr>
              <w:t>Course/Grade: Assistive Reading/Math 7th grade</w:t>
            </w:r>
          </w:p>
          <w:p w:rsidR="004D23A0" w:rsidRDefault="004D23A0">
            <w:pPr>
              <w:spacing w:after="0" w:line="240" w:lineRule="auto"/>
              <w:contextualSpacing w:val="0"/>
            </w:pPr>
          </w:p>
        </w:tc>
      </w:tr>
      <w:tr w:rsidR="004D23A0">
        <w:tc>
          <w:tcPr>
            <w:tcW w:w="4789" w:type="dxa"/>
            <w:tcBorders>
              <w:right w:val="single" w:sz="4" w:space="0" w:color="000000"/>
            </w:tcBorders>
          </w:tcPr>
          <w:p w:rsidR="004D23A0" w:rsidRDefault="00976976">
            <w:pPr>
              <w:spacing w:after="0" w:line="240" w:lineRule="auto"/>
              <w:contextualSpacing w:val="0"/>
            </w:pPr>
            <w:r>
              <w:rPr>
                <w:rFonts w:ascii="Times New Roman" w:eastAsia="Times New Roman" w:hAnsi="Times New Roman" w:cs="Times New Roman"/>
                <w:b/>
                <w:sz w:val="24"/>
                <w:szCs w:val="24"/>
              </w:rPr>
              <w:t>Week of: February15th-February 19th</w:t>
            </w:r>
          </w:p>
          <w:p w:rsidR="004D23A0" w:rsidRDefault="004D23A0">
            <w:pPr>
              <w:spacing w:after="0" w:line="240" w:lineRule="auto"/>
              <w:contextualSpacing w:val="0"/>
            </w:pPr>
          </w:p>
        </w:tc>
        <w:tc>
          <w:tcPr>
            <w:tcW w:w="6389" w:type="dxa"/>
            <w:tcBorders>
              <w:left w:val="single" w:sz="4" w:space="0" w:color="000000"/>
            </w:tcBorders>
          </w:tcPr>
          <w:p w:rsidR="004D23A0" w:rsidRDefault="00976976">
            <w:pPr>
              <w:spacing w:line="240" w:lineRule="auto"/>
              <w:contextualSpacing w:val="0"/>
            </w:pPr>
            <w:r>
              <w:rPr>
                <w:rFonts w:ascii="Times New Roman" w:eastAsia="Times New Roman" w:hAnsi="Times New Roman" w:cs="Times New Roman"/>
                <w:b/>
                <w:sz w:val="20"/>
                <w:szCs w:val="20"/>
              </w:rPr>
              <w:t xml:space="preserve">Unit Name: </w:t>
            </w:r>
          </w:p>
          <w:p w:rsidR="004D23A0" w:rsidRDefault="00976976">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4D23A0" w:rsidRDefault="004D23A0">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4D23A0">
        <w:trPr>
          <w:trHeight w:val="480"/>
        </w:trPr>
        <w:tc>
          <w:tcPr>
            <w:tcW w:w="5395" w:type="dxa"/>
          </w:tcPr>
          <w:p w:rsidR="004D23A0" w:rsidRDefault="00976976">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4D23A0" w:rsidRDefault="00976976">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4D23A0" w:rsidRDefault="00976976">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develop  a better understanding of how to add and subtract with integers using </w:t>
            </w:r>
          </w:p>
          <w:p w:rsidR="004D23A0" w:rsidRDefault="00976976">
            <w:pPr>
              <w:spacing w:after="0" w:line="240" w:lineRule="auto"/>
              <w:contextualSpacing w:val="0"/>
            </w:pPr>
            <w:r>
              <w:rPr>
                <w:rFonts w:ascii="Times New Roman" w:eastAsia="Times New Roman" w:hAnsi="Times New Roman" w:cs="Times New Roman"/>
                <w:sz w:val="24"/>
                <w:szCs w:val="24"/>
                <w:highlight w:val="white"/>
              </w:rPr>
              <w:t xml:space="preserve">The negative of a negative is the opposite positive number. That is, for real numbers, </w:t>
            </w:r>
            <w:r>
              <w:rPr>
                <w:rFonts w:ascii="Times New Roman" w:eastAsia="Times New Roman" w:hAnsi="Times New Roman" w:cs="Times New Roman"/>
                <w:b/>
                <w:sz w:val="24"/>
                <w:szCs w:val="24"/>
                <w:highlight w:val="white"/>
              </w:rPr>
              <w:t>- (- a ) =</w:t>
            </w:r>
            <w:r>
              <w:rPr>
                <w:rFonts w:ascii="Times New Roman" w:eastAsia="Times New Roman" w:hAnsi="Times New Roman" w:cs="Times New Roman"/>
                <w:b/>
                <w:sz w:val="24"/>
                <w:szCs w:val="24"/>
                <w:highlight w:val="white"/>
              </w:rPr>
              <w:t xml:space="preserve"> + a</w:t>
            </w:r>
          </w:p>
          <w:p w:rsidR="004D23A0" w:rsidRDefault="00976976">
            <w:pPr>
              <w:spacing w:after="0" w:line="240" w:lineRule="auto"/>
              <w:contextualSpacing w:val="0"/>
            </w:pPr>
            <w:r>
              <w:rPr>
                <w:rFonts w:ascii="Times New Roman" w:eastAsia="Times New Roman" w:hAnsi="Times New Roman" w:cs="Times New Roman"/>
              </w:rPr>
              <w:t>Or using the number line:</w:t>
            </w:r>
          </w:p>
          <w:p w:rsidR="004D23A0" w:rsidRDefault="00976976">
            <w:pPr>
              <w:spacing w:after="0" w:line="240" w:lineRule="auto"/>
              <w:contextualSpacing w:val="0"/>
            </w:pPr>
            <w:r>
              <w:rPr>
                <w:rFonts w:ascii="Times New Roman" w:eastAsia="Times New Roman" w:hAnsi="Times New Roman" w:cs="Times New Roman"/>
                <w:sz w:val="24"/>
                <w:szCs w:val="24"/>
                <w:highlight w:val="white"/>
              </w:rPr>
              <w:t>Add a positive integer by moving to the right on the number line</w:t>
            </w:r>
          </w:p>
          <w:p w:rsidR="004D23A0" w:rsidRDefault="00976976">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 a negative integer by moving to the left on the number line</w:t>
            </w:r>
          </w:p>
          <w:p w:rsidR="004D23A0" w:rsidRDefault="00976976">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Subtract an integer by adding its opposite</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4D23A0" w:rsidRDefault="00976976">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4D23A0" w:rsidRDefault="004D23A0">
            <w:pPr>
              <w:spacing w:after="0" w:line="240" w:lineRule="auto"/>
              <w:contextualSpacing w:val="0"/>
            </w:pPr>
          </w:p>
        </w:tc>
        <w:tc>
          <w:tcPr>
            <w:tcW w:w="5783" w:type="dxa"/>
          </w:tcPr>
          <w:p w:rsidR="004D23A0" w:rsidRDefault="00976976">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w:t>
            </w:r>
            <w:r>
              <w:rPr>
                <w:rFonts w:ascii="Times New Roman" w:eastAsia="Times New Roman" w:hAnsi="Times New Roman" w:cs="Times New Roman"/>
                <w:b/>
              </w:rPr>
              <w:t>(prior/future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w:t>
            </w:r>
            <w:r>
              <w:rPr>
                <w:rFonts w:ascii="Times New Roman" w:eastAsia="Times New Roman" w:hAnsi="Times New Roman" w:cs="Times New Roman"/>
                <w:b/>
              </w:rPr>
              <w:t xml:space="preserve">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 xml:space="preserve">Prior learning of decoding, inferring and synthesizing </w:t>
            </w:r>
            <w:r>
              <w:rPr>
                <w:rFonts w:ascii="Times New Roman" w:eastAsia="Times New Roman" w:hAnsi="Times New Roman" w:cs="Times New Roman"/>
                <w:b/>
              </w:rPr>
              <w:t>meaning from text based questions to clarify, build understanding and develop a thesis statements supported by quotes from reading, using the “perfect paragraph” format (1,2,3)</w:t>
            </w:r>
          </w:p>
          <w:p w:rsidR="004D23A0" w:rsidRDefault="004D23A0">
            <w:pPr>
              <w:spacing w:after="0" w:line="240" w:lineRule="auto"/>
              <w:contextualSpacing w:val="0"/>
            </w:pPr>
          </w:p>
        </w:tc>
      </w:tr>
      <w:tr w:rsidR="004D23A0">
        <w:trPr>
          <w:trHeight w:val="480"/>
        </w:trPr>
        <w:tc>
          <w:tcPr>
            <w:tcW w:w="11178" w:type="dxa"/>
            <w:gridSpan w:val="2"/>
          </w:tcPr>
          <w:p w:rsidR="004D23A0" w:rsidRDefault="00976976">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4D23A0" w:rsidRDefault="00976976">
            <w:pPr>
              <w:spacing w:after="0" w:line="240" w:lineRule="auto"/>
              <w:contextualSpacing w:val="0"/>
            </w:pPr>
            <w:r>
              <w:rPr>
                <w:rFonts w:ascii="Times New Roman" w:eastAsia="Times New Roman" w:hAnsi="Times New Roman" w:cs="Times New Roman"/>
              </w:rPr>
              <w:t>1. Apply and extend previous understandings of operations with</w:t>
            </w:r>
          </w:p>
          <w:p w:rsidR="004D23A0" w:rsidRDefault="00976976">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4D23A0" w:rsidRDefault="00976976">
            <w:pPr>
              <w:spacing w:after="0" w:line="240" w:lineRule="auto"/>
              <w:contextualSpacing w:val="0"/>
            </w:pPr>
            <w:r>
              <w:rPr>
                <w:rFonts w:ascii="Times New Roman" w:eastAsia="Times New Roman" w:hAnsi="Times New Roman" w:cs="Times New Roman"/>
              </w:rPr>
              <w:t>2. Apply and extend previous understandings of multiplication and</w:t>
            </w:r>
          </w:p>
          <w:p w:rsidR="004D23A0" w:rsidRDefault="00976976">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w:t>
            </w:r>
            <w:r>
              <w:rPr>
                <w:rFonts w:ascii="Times New Roman" w:eastAsia="Times New Roman" w:hAnsi="Times New Roman" w:cs="Times New Roman"/>
              </w:rPr>
              <w:t>mbers.</w:t>
            </w:r>
          </w:p>
          <w:p w:rsidR="004D23A0" w:rsidRDefault="00976976">
            <w:pPr>
              <w:spacing w:after="0" w:line="240" w:lineRule="auto"/>
              <w:contextualSpacing w:val="0"/>
            </w:pPr>
            <w:r>
              <w:rPr>
                <w:rFonts w:ascii="Times New Roman" w:eastAsia="Times New Roman" w:hAnsi="Times New Roman" w:cs="Times New Roman"/>
              </w:rPr>
              <w:t>3. Use proportional relationships to solve multi-step ratio and percent</w:t>
            </w:r>
          </w:p>
          <w:p w:rsidR="004D23A0" w:rsidRDefault="00976976">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4D23A0" w:rsidRDefault="00976976">
            <w:pPr>
              <w:spacing w:after="0" w:line="240" w:lineRule="auto"/>
              <w:contextualSpacing w:val="0"/>
            </w:pPr>
            <w:r>
              <w:rPr>
                <w:rFonts w:ascii="Times New Roman" w:eastAsia="Times New Roman" w:hAnsi="Times New Roman" w:cs="Times New Roman"/>
              </w:rPr>
              <w:t>gratuities and commissions, fees, percent increase and decrease, percent</w:t>
            </w:r>
          </w:p>
          <w:p w:rsidR="004D23A0" w:rsidRDefault="00976976">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4D23A0" w:rsidRDefault="00976976">
            <w:pPr>
              <w:spacing w:after="0" w:line="240" w:lineRule="auto"/>
              <w:contextualSpacing w:val="0"/>
            </w:pPr>
            <w:r>
              <w:rPr>
                <w:rFonts w:ascii="Times New Roman" w:eastAsia="Times New Roman" w:hAnsi="Times New Roman" w:cs="Times New Roman"/>
              </w:rPr>
              <w:t>Expressions and Equations 7.EE</w:t>
            </w:r>
          </w:p>
          <w:p w:rsidR="004D23A0" w:rsidRDefault="00976976">
            <w:pPr>
              <w:spacing w:after="0" w:line="240" w:lineRule="auto"/>
              <w:contextualSpacing w:val="0"/>
            </w:pPr>
            <w:r>
              <w:rPr>
                <w:rFonts w:ascii="Times New Roman" w:eastAsia="Times New Roman" w:hAnsi="Times New Roman" w:cs="Times New Roman"/>
              </w:rPr>
              <w:t>U</w:t>
            </w:r>
            <w:r>
              <w:rPr>
                <w:rFonts w:ascii="Times New Roman" w:eastAsia="Times New Roman" w:hAnsi="Times New Roman" w:cs="Times New Roman"/>
              </w:rPr>
              <w:t>se properties of operations to generate equivalent expressions.</w:t>
            </w:r>
          </w:p>
          <w:p w:rsidR="004D23A0" w:rsidRDefault="00976976">
            <w:pPr>
              <w:spacing w:after="0" w:line="240" w:lineRule="auto"/>
              <w:contextualSpacing w:val="0"/>
            </w:pPr>
            <w:r>
              <w:rPr>
                <w:rFonts w:ascii="Times New Roman" w:eastAsia="Times New Roman" w:hAnsi="Times New Roman" w:cs="Times New Roman"/>
              </w:rPr>
              <w:t>1. Apply properties of operations as strategies to add, subtract, factor,</w:t>
            </w:r>
          </w:p>
          <w:p w:rsidR="004D23A0" w:rsidRDefault="00976976">
            <w:pPr>
              <w:spacing w:after="0" w:line="240" w:lineRule="auto"/>
              <w:contextualSpacing w:val="0"/>
            </w:pPr>
            <w:proofErr w:type="gramStart"/>
            <w:r>
              <w:rPr>
                <w:rFonts w:ascii="Times New Roman" w:eastAsia="Times New Roman" w:hAnsi="Times New Roman" w:cs="Times New Roman"/>
              </w:rPr>
              <w:lastRenderedPageBreak/>
              <w:t>and</w:t>
            </w:r>
            <w:proofErr w:type="gramEnd"/>
            <w:r>
              <w:rPr>
                <w:rFonts w:ascii="Times New Roman" w:eastAsia="Times New Roman" w:hAnsi="Times New Roman" w:cs="Times New Roman"/>
              </w:rPr>
              <w:t xml:space="preserve"> expand linear expressions with rational coefficients.</w:t>
            </w:r>
          </w:p>
          <w:p w:rsidR="004D23A0" w:rsidRDefault="00976976">
            <w:pPr>
              <w:spacing w:after="0" w:line="240" w:lineRule="auto"/>
              <w:contextualSpacing w:val="0"/>
            </w:pPr>
            <w:r>
              <w:rPr>
                <w:rFonts w:ascii="Times New Roman" w:eastAsia="Times New Roman" w:hAnsi="Times New Roman" w:cs="Times New Roman"/>
              </w:rPr>
              <w:t>2. Understand that rewriting an expression in different form</w:t>
            </w:r>
            <w:r>
              <w:rPr>
                <w:rFonts w:ascii="Times New Roman" w:eastAsia="Times New Roman" w:hAnsi="Times New Roman" w:cs="Times New Roman"/>
              </w:rPr>
              <w:t>s in a</w:t>
            </w:r>
          </w:p>
          <w:p w:rsidR="004D23A0" w:rsidRDefault="00976976">
            <w:pPr>
              <w:spacing w:after="0" w:line="240" w:lineRule="auto"/>
              <w:contextualSpacing w:val="0"/>
            </w:pPr>
            <w:r>
              <w:rPr>
                <w:rFonts w:ascii="Times New Roman" w:eastAsia="Times New Roman" w:hAnsi="Times New Roman" w:cs="Times New Roman"/>
              </w:rPr>
              <w:t>problem context can shed light on the problem and how the quantities</w:t>
            </w:r>
          </w:p>
          <w:p w:rsidR="004D23A0" w:rsidRDefault="00976976">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4D23A0" w:rsidRDefault="00976976">
            <w:pPr>
              <w:spacing w:after="0" w:line="240" w:lineRule="auto"/>
              <w:contextualSpacing w:val="0"/>
            </w:pPr>
            <w:r>
              <w:rPr>
                <w:rFonts w:ascii="Times New Roman" w:eastAsia="Times New Roman" w:hAnsi="Times New Roman" w:cs="Times New Roman"/>
              </w:rPr>
              <w:t>Solve real-life and mathematical problems using numerical and</w:t>
            </w:r>
          </w:p>
          <w:p w:rsidR="004D23A0" w:rsidRDefault="00976976">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4D23A0" w:rsidRDefault="00976976">
            <w:pPr>
              <w:spacing w:after="0" w:line="240" w:lineRule="auto"/>
              <w:contextualSpacing w:val="0"/>
            </w:pPr>
            <w:r>
              <w:rPr>
                <w:rFonts w:ascii="Times New Roman" w:eastAsia="Times New Roman" w:hAnsi="Times New Roman" w:cs="Times New Roman"/>
              </w:rPr>
              <w:t>3. Solve multi-step real-life and mathematical problems posed</w:t>
            </w:r>
            <w:r>
              <w:rPr>
                <w:rFonts w:ascii="Times New Roman" w:eastAsia="Times New Roman" w:hAnsi="Times New Roman" w:cs="Times New Roman"/>
              </w:rPr>
              <w:t xml:space="preserve"> with</w:t>
            </w:r>
          </w:p>
          <w:p w:rsidR="004D23A0" w:rsidRDefault="00976976">
            <w:pPr>
              <w:spacing w:after="0" w:line="240" w:lineRule="auto"/>
              <w:contextualSpacing w:val="0"/>
            </w:pPr>
            <w:r>
              <w:rPr>
                <w:rFonts w:ascii="Times New Roman" w:eastAsia="Times New Roman" w:hAnsi="Times New Roman" w:cs="Times New Roman"/>
              </w:rPr>
              <w:t>positive and negative rational numbers in any form (whole numbers,</w:t>
            </w:r>
          </w:p>
          <w:p w:rsidR="004D23A0" w:rsidRDefault="00976976">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4D23A0" w:rsidRDefault="00976976">
            <w:pPr>
              <w:spacing w:after="0" w:line="240" w:lineRule="auto"/>
              <w:contextualSpacing w:val="0"/>
            </w:pPr>
            <w:r>
              <w:rPr>
                <w:rFonts w:ascii="Times New Roman" w:eastAsia="Times New Roman" w:hAnsi="Times New Roman" w:cs="Times New Roman"/>
              </w:rPr>
              <w:t>operations to calculate with numbers in any form; convert between</w:t>
            </w:r>
          </w:p>
          <w:p w:rsidR="004D23A0" w:rsidRDefault="00976976">
            <w:pPr>
              <w:spacing w:after="0" w:line="240" w:lineRule="auto"/>
              <w:contextualSpacing w:val="0"/>
            </w:pPr>
            <w:r>
              <w:rPr>
                <w:rFonts w:ascii="Times New Roman" w:eastAsia="Times New Roman" w:hAnsi="Times New Roman" w:cs="Times New Roman"/>
              </w:rPr>
              <w:t>forms as appropriate; and assess the reasona</w:t>
            </w:r>
            <w:r>
              <w:rPr>
                <w:rFonts w:ascii="Times New Roman" w:eastAsia="Times New Roman" w:hAnsi="Times New Roman" w:cs="Times New Roman"/>
              </w:rPr>
              <w:t>bleness of answers using</w:t>
            </w:r>
          </w:p>
          <w:p w:rsidR="004D23A0" w:rsidRDefault="00976976">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4D23A0" w:rsidRDefault="00976976">
            <w:pPr>
              <w:spacing w:after="0" w:line="240" w:lineRule="auto"/>
              <w:contextualSpacing w:val="0"/>
            </w:pPr>
            <w:r>
              <w:rPr>
                <w:rFonts w:ascii="Times New Roman" w:eastAsia="Times New Roman" w:hAnsi="Times New Roman" w:cs="Times New Roman"/>
              </w:rPr>
              <w:t>4. Use variables to represent quantities in a real-world or mathematical</w:t>
            </w:r>
          </w:p>
          <w:p w:rsidR="004D23A0" w:rsidRDefault="00976976">
            <w:pPr>
              <w:spacing w:after="0" w:line="240" w:lineRule="auto"/>
              <w:contextualSpacing w:val="0"/>
            </w:pPr>
            <w:r>
              <w:rPr>
                <w:rFonts w:ascii="Times New Roman" w:eastAsia="Times New Roman" w:hAnsi="Times New Roman" w:cs="Times New Roman"/>
              </w:rPr>
              <w:t>problem, and construct simple equations and inequalities to solve</w:t>
            </w:r>
          </w:p>
          <w:p w:rsidR="004D23A0" w:rsidRDefault="00976976">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4D23A0" w:rsidRDefault="00976976">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4D23A0" w:rsidRDefault="00976976">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4D23A0" w:rsidRDefault="00976976">
            <w:pPr>
              <w:spacing w:after="0" w:line="240" w:lineRule="auto"/>
              <w:contextualSpacing w:val="0"/>
            </w:pPr>
            <w:r>
              <w:rPr>
                <w:rFonts w:ascii="Times New Roman" w:eastAsia="Times New Roman" w:hAnsi="Times New Roman" w:cs="Times New Roman"/>
              </w:rPr>
              <w:t>Solve equations of these forms fluently. Compare an algebraic</w:t>
            </w:r>
          </w:p>
          <w:p w:rsidR="004D23A0" w:rsidRDefault="00976976">
            <w:pPr>
              <w:spacing w:after="0" w:line="240" w:lineRule="auto"/>
              <w:contextualSpacing w:val="0"/>
            </w:pPr>
            <w:r>
              <w:rPr>
                <w:rFonts w:ascii="Times New Roman" w:eastAsia="Times New Roman" w:hAnsi="Times New Roman" w:cs="Times New Roman"/>
              </w:rPr>
              <w:t>solution to an arithmetic solution, identifying the sequence of the</w:t>
            </w:r>
          </w:p>
          <w:p w:rsidR="004D23A0" w:rsidRDefault="00976976">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4D23A0" w:rsidRDefault="00976976">
            <w:pPr>
              <w:spacing w:after="0" w:line="240" w:lineRule="auto"/>
              <w:contextualSpacing w:val="0"/>
            </w:pPr>
            <w:r>
              <w:rPr>
                <w:rFonts w:ascii="Times New Roman" w:eastAsia="Times New Roman" w:hAnsi="Times New Roman" w:cs="Times New Roman"/>
              </w:rPr>
              <w:t xml:space="preserve"> </w:t>
            </w:r>
          </w:p>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rPr>
              <w:t>ELA - Key Ideas and Details</w:t>
            </w:r>
          </w:p>
          <w:p w:rsidR="004D23A0" w:rsidRDefault="00976976">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4D23A0" w:rsidRDefault="00976976">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4D23A0" w:rsidRDefault="00976976">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4D23A0" w:rsidRDefault="00976976">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4D23A0" w:rsidRDefault="00976976">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4D23A0" w:rsidRDefault="00976976">
            <w:pPr>
              <w:spacing w:after="0" w:line="240" w:lineRule="auto"/>
              <w:contextualSpacing w:val="0"/>
            </w:pPr>
            <w:r>
              <w:rPr>
                <w:rFonts w:ascii="Times New Roman" w:eastAsia="Times New Roman" w:hAnsi="Times New Roman" w:cs="Times New Roman"/>
              </w:rPr>
              <w:t>Craft and Structure</w:t>
            </w:r>
          </w:p>
          <w:p w:rsidR="004D23A0" w:rsidRDefault="00976976">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4D23A0" w:rsidRDefault="00976976">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4D23A0" w:rsidRDefault="00976976">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4D23A0" w:rsidRDefault="00976976">
            <w:pPr>
              <w:spacing w:after="0" w:line="240" w:lineRule="auto"/>
              <w:contextualSpacing w:val="0"/>
            </w:pPr>
            <w:r>
              <w:rPr>
                <w:rFonts w:ascii="Times New Roman" w:eastAsia="Times New Roman" w:hAnsi="Times New Roman" w:cs="Times New Roman"/>
              </w:rPr>
              <w:t>(e.g., a section, chapter, scene, or stanza) relate to each other and the whole.</w:t>
            </w:r>
          </w:p>
          <w:p w:rsidR="004D23A0" w:rsidRDefault="00976976">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4D23A0" w:rsidRDefault="00976976">
            <w:pPr>
              <w:spacing w:after="0" w:line="240" w:lineRule="auto"/>
              <w:contextualSpacing w:val="0"/>
            </w:pPr>
            <w:r>
              <w:rPr>
                <w:rFonts w:ascii="Times New Roman" w:eastAsia="Times New Roman" w:hAnsi="Times New Roman" w:cs="Times New Roman"/>
              </w:rPr>
              <w:t>Integration of Knowledge and Ideas</w:t>
            </w:r>
          </w:p>
          <w:p w:rsidR="004D23A0" w:rsidRDefault="00976976">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4D23A0" w:rsidRDefault="00976976">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4D23A0" w:rsidRDefault="00976976">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4D23A0" w:rsidRDefault="00976976">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4D23A0" w:rsidRDefault="00976976">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4D23A0" w:rsidRDefault="00976976">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4D23A0" w:rsidRDefault="00976976">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4D23A0" w:rsidRDefault="00976976">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4D23A0">
        <w:trPr>
          <w:trHeight w:val="1240"/>
        </w:trPr>
        <w:tc>
          <w:tcPr>
            <w:tcW w:w="5395" w:type="dxa"/>
          </w:tcPr>
          <w:p w:rsidR="004D23A0" w:rsidRDefault="00976976">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4D23A0" w:rsidRDefault="00976976">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D23A0" w:rsidRDefault="00976976">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 xml:space="preserve">Achieve the Core short story excerpts, and other selected short stories designed for building fluency, comprehension, vocabulary and understanding of the main idea by </w:t>
            </w:r>
            <w:r>
              <w:rPr>
                <w:rFonts w:ascii="Times New Roman" w:eastAsia="Times New Roman" w:hAnsi="Times New Roman" w:cs="Times New Roman"/>
                <w:b/>
              </w:rPr>
              <w:lastRenderedPageBreak/>
              <w:t>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tc>
      </w:tr>
      <w:tr w:rsidR="004D23A0">
        <w:trPr>
          <w:trHeight w:val="1520"/>
        </w:trPr>
        <w:tc>
          <w:tcPr>
            <w:tcW w:w="11178" w:type="dxa"/>
            <w:gridSpan w:val="2"/>
          </w:tcPr>
          <w:p w:rsidR="004D23A0" w:rsidRDefault="00976976">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w:t>
            </w:r>
            <w:r>
              <w:rPr>
                <w:rFonts w:ascii="Times New Roman" w:eastAsia="Times New Roman" w:hAnsi="Times New Roman" w:cs="Times New Roman"/>
                <w:b/>
              </w:rPr>
              <w:t>g simplified and/or repeated directions, re-teaching, small group instruction</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w:t>
            </w:r>
            <w:r>
              <w:rPr>
                <w:rFonts w:ascii="Times New Roman" w:eastAsia="Times New Roman" w:hAnsi="Times New Roman" w:cs="Times New Roman"/>
                <w:b/>
              </w:rPr>
              <w:t>ls, Khan Academy, Empires, creating math maps, creating flash cards, Solving word problems in addition to student created word problems, familiarizing with ordered pairs, finding slope, range and creating a set of ordered pairs, linear equations, finding i</w:t>
            </w:r>
            <w:r>
              <w:rPr>
                <w:rFonts w:ascii="Times New Roman" w:eastAsia="Times New Roman" w:hAnsi="Times New Roman" w:cs="Times New Roman"/>
                <w:b/>
              </w:rPr>
              <w:t>nput and output values, Students will identify slope between two ordered pairs.</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This Week: Reading Hatchet-Literature Circles,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4D23A0" w:rsidRDefault="00976976">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4D23A0" w:rsidRDefault="004D23A0">
            <w:pPr>
              <w:spacing w:after="0" w:line="240" w:lineRule="auto"/>
              <w:contextualSpacing w:val="0"/>
            </w:pPr>
          </w:p>
        </w:tc>
      </w:tr>
    </w:tbl>
    <w:p w:rsidR="004D23A0" w:rsidRDefault="004D23A0">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4D23A0">
        <w:trPr>
          <w:trHeight w:val="1020"/>
        </w:trPr>
        <w:tc>
          <w:tcPr>
            <w:tcW w:w="5553" w:type="dxa"/>
            <w:tcBorders>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t xml:space="preserve">MONDAY- </w:t>
            </w:r>
            <w:r>
              <w:rPr>
                <w:rFonts w:ascii="Times New Roman" w:eastAsia="Times New Roman" w:hAnsi="Times New Roman" w:cs="Times New Roman"/>
                <w:b/>
              </w:rPr>
              <w:t>NO SCHO</w:t>
            </w:r>
            <w:r>
              <w:rPr>
                <w:rFonts w:ascii="Times New Roman" w:eastAsia="Times New Roman" w:hAnsi="Times New Roman" w:cs="Times New Roman"/>
                <w:b/>
              </w:rPr>
              <w:t>OL</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w:t>
            </w:r>
          </w:p>
        </w:tc>
        <w:tc>
          <w:tcPr>
            <w:tcW w:w="5553" w:type="dxa"/>
            <w:tcBorders>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t xml:space="preserve"> </w:t>
            </w:r>
          </w:p>
          <w:p w:rsidR="004D23A0" w:rsidRDefault="00976976">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4D23A0" w:rsidRDefault="0097697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w:t>
            </w:r>
          </w:p>
        </w:tc>
      </w:tr>
      <w:tr w:rsidR="004D23A0">
        <w:trPr>
          <w:trHeight w:val="1040"/>
        </w:trPr>
        <w:tc>
          <w:tcPr>
            <w:tcW w:w="5553" w:type="dxa"/>
            <w:tcBorders>
              <w:top w:val="single" w:sz="4" w:space="0" w:color="000000"/>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t>TUESDAY- Math</w:t>
            </w: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develop a better understanding of how to solve two step equations by applying single step equation knowledge to solve two-step equations.</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 xml:space="preserve">See </w:t>
            </w:r>
            <w:proofErr w:type="spellStart"/>
            <w:r>
              <w:rPr>
                <w:rFonts w:ascii="Times New Roman" w:eastAsia="Times New Roman" w:hAnsi="Times New Roman" w:cs="Times New Roman"/>
                <w:b/>
              </w:rPr>
              <w:t>websiteS</w:t>
            </w:r>
            <w:proofErr w:type="spellEnd"/>
            <w:r>
              <w:rPr>
                <w:rFonts w:ascii="Times New Roman" w:eastAsia="Times New Roman" w:hAnsi="Times New Roman" w:cs="Times New Roman"/>
                <w:b/>
              </w:rPr>
              <w:t xml:space="preserve"> for a mini-lesson explaining solving two-step equations:</w:t>
            </w:r>
          </w:p>
          <w:p w:rsidR="004D23A0" w:rsidRDefault="00976976">
            <w:pPr>
              <w:spacing w:after="0" w:line="240" w:lineRule="auto"/>
              <w:contextualSpacing w:val="0"/>
            </w:pPr>
            <w:hyperlink r:id="rId5">
              <w:r>
                <w:rPr>
                  <w:rFonts w:ascii="Times New Roman" w:eastAsia="Times New Roman" w:hAnsi="Times New Roman" w:cs="Times New Roman"/>
                  <w:b/>
                  <w:color w:val="1155CC"/>
                  <w:highlight w:val="white"/>
                  <w:u w:val="single"/>
                </w:rPr>
                <w:t>https://www.khanacademy.org/math/in-seventh-grade-math/simple-equations/equation-definition/v/why-we</w:t>
              </w:r>
              <w:r>
                <w:rPr>
                  <w:rFonts w:ascii="Times New Roman" w:eastAsia="Times New Roman" w:hAnsi="Times New Roman" w:cs="Times New Roman"/>
                  <w:b/>
                  <w:color w:val="1155CC"/>
                  <w:highlight w:val="white"/>
                  <w:u w:val="single"/>
                </w:rPr>
                <w:t>-do-the-same-thing-to-both-sides-two-step-equations</w:t>
              </w:r>
            </w:hyperlink>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highlight w:val="white"/>
              </w:rPr>
              <w:t>Or</w:t>
            </w:r>
          </w:p>
          <w:p w:rsidR="004D23A0" w:rsidRDefault="00976976">
            <w:pPr>
              <w:spacing w:after="0" w:line="240" w:lineRule="auto"/>
              <w:contextualSpacing w:val="0"/>
            </w:pPr>
            <w:hyperlink r:id="rId6">
              <w:r>
                <w:rPr>
                  <w:rFonts w:ascii="Times New Roman" w:eastAsia="Times New Roman" w:hAnsi="Times New Roman" w:cs="Times New Roman"/>
                  <w:b/>
                  <w:color w:val="1155CC"/>
                  <w:highlight w:val="white"/>
                  <w:u w:val="single"/>
                </w:rPr>
                <w:t>https://www.khanacademy.org/math</w:t>
              </w:r>
              <w:r>
                <w:rPr>
                  <w:rFonts w:ascii="Times New Roman" w:eastAsia="Times New Roman" w:hAnsi="Times New Roman" w:cs="Times New Roman"/>
                  <w:b/>
                  <w:color w:val="1155CC"/>
                  <w:highlight w:val="white"/>
                  <w:u w:val="single"/>
                </w:rPr>
                <w:t>/algebra-basics/core-algebra-linear-equations-inequalities/core-algebra-solving-basic-equations/v/two-step-equations</w:t>
              </w:r>
            </w:hyperlink>
          </w:p>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highlight w:val="white"/>
              </w:rPr>
              <w:t>Or:</w:t>
            </w:r>
          </w:p>
          <w:p w:rsidR="004D23A0" w:rsidRDefault="00976976">
            <w:pPr>
              <w:spacing w:after="0" w:line="240" w:lineRule="auto"/>
              <w:contextualSpacing w:val="0"/>
            </w:pPr>
            <w:hyperlink r:id="rId7">
              <w:r>
                <w:rPr>
                  <w:rFonts w:ascii="Times New Roman" w:eastAsia="Times New Roman" w:hAnsi="Times New Roman" w:cs="Times New Roman"/>
                  <w:b/>
                  <w:color w:val="1155CC"/>
                  <w:highlight w:val="white"/>
                  <w:u w:val="single"/>
                </w:rPr>
                <w:t>https://www.youtube.com/watch?v=KBpNLjiv8pk</w:t>
              </w:r>
            </w:hyperlink>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Students will practice mu</w:t>
            </w:r>
            <w:r>
              <w:rPr>
                <w:rFonts w:ascii="Times New Roman" w:eastAsia="Times New Roman" w:hAnsi="Times New Roman" w:cs="Times New Roman"/>
                <w:b/>
              </w:rPr>
              <w:t xml:space="preserve">ltiplication facts in form of completing a multiplication table in order to better understand basic fact automaticity in preparation for moving into Algebra I. </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tc>
        <w:tc>
          <w:tcPr>
            <w:tcW w:w="5553" w:type="dxa"/>
            <w:tcBorders>
              <w:top w:val="single" w:sz="4" w:space="0" w:color="000000"/>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d</w:t>
            </w:r>
            <w:r>
              <w:rPr>
                <w:rFonts w:ascii="Times New Roman" w:eastAsia="Times New Roman" w:hAnsi="Times New Roman" w:cs="Times New Roman"/>
                <w:b/>
              </w:rPr>
              <w:t>evelop a better understanding of how to solve two step equations</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Practice on worksheet with samples of two-step problems</w:t>
            </w:r>
          </w:p>
          <w:p w:rsidR="004D23A0" w:rsidRDefault="00976976">
            <w:pPr>
              <w:spacing w:after="0" w:line="240" w:lineRule="auto"/>
              <w:contextualSpacing w:val="0"/>
            </w:pPr>
            <w:r>
              <w:rPr>
                <w:rFonts w:ascii="Times New Roman" w:eastAsia="Times New Roman" w:hAnsi="Times New Roman" w:cs="Times New Roman"/>
                <w:b/>
              </w:rPr>
              <w:t xml:space="preserve">Students will work out as a group on the </w:t>
            </w:r>
            <w:proofErr w:type="spellStart"/>
            <w:r>
              <w:rPr>
                <w:rFonts w:ascii="Times New Roman" w:eastAsia="Times New Roman" w:hAnsi="Times New Roman" w:cs="Times New Roman"/>
                <w:b/>
              </w:rPr>
              <w:t>SmartBoard</w:t>
            </w:r>
            <w:proofErr w:type="spellEnd"/>
          </w:p>
          <w:p w:rsidR="004D23A0" w:rsidRDefault="004D23A0">
            <w:pPr>
              <w:spacing w:after="0" w:line="240" w:lineRule="auto"/>
              <w:contextualSpacing w:val="0"/>
            </w:pPr>
          </w:p>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4D23A0" w:rsidRDefault="004D23A0">
            <w:pPr>
              <w:spacing w:after="0" w:line="240" w:lineRule="auto"/>
              <w:contextualSpacing w:val="0"/>
            </w:pPr>
          </w:p>
          <w:p w:rsidR="004D23A0" w:rsidRDefault="004D23A0">
            <w:pPr>
              <w:spacing w:after="0" w:line="240" w:lineRule="auto"/>
              <w:contextualSpacing w:val="0"/>
            </w:pPr>
          </w:p>
        </w:tc>
      </w:tr>
      <w:tr w:rsidR="004D23A0">
        <w:trPr>
          <w:trHeight w:val="1060"/>
        </w:trPr>
        <w:tc>
          <w:tcPr>
            <w:tcW w:w="5553" w:type="dxa"/>
            <w:tcBorders>
              <w:top w:val="single" w:sz="4" w:space="0" w:color="000000"/>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lastRenderedPageBreak/>
              <w:t>WEDNESDAY- Reading/Writing</w:t>
            </w: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9 of Hatchet. </w:t>
            </w:r>
          </w:p>
          <w:p w:rsidR="004D23A0" w:rsidRDefault="00976976">
            <w:pPr>
              <w:spacing w:after="0" w:line="240" w:lineRule="auto"/>
              <w:contextualSpacing w:val="0"/>
            </w:pPr>
            <w:r>
              <w:rPr>
                <w:rFonts w:ascii="Times New Roman" w:eastAsia="Times New Roman" w:hAnsi="Times New Roman" w:cs="Times New Roman"/>
                <w:b/>
              </w:rPr>
              <w:t>I will begin a one paragraph response to with 3 text-based evidence as to: “What wild visitor helps Brian figure out how to build a fire”? What does this fire mean to Brian? E</w:t>
            </w:r>
            <w:r>
              <w:rPr>
                <w:rFonts w:ascii="Times New Roman" w:eastAsia="Times New Roman" w:hAnsi="Times New Roman" w:cs="Times New Roman"/>
                <w:b/>
              </w:rPr>
              <w:t>xplain and support with TBE</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straining</w:t>
            </w:r>
          </w:p>
          <w:p w:rsidR="004D23A0" w:rsidRDefault="004D23A0">
            <w:pPr>
              <w:spacing w:after="0" w:line="240" w:lineRule="auto"/>
              <w:contextualSpacing w:val="0"/>
            </w:pPr>
          </w:p>
        </w:tc>
        <w:tc>
          <w:tcPr>
            <w:tcW w:w="5553" w:type="dxa"/>
            <w:tcBorders>
              <w:top w:val="single" w:sz="4" w:space="0" w:color="000000"/>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t xml:space="preserve"> </w:t>
            </w:r>
          </w:p>
          <w:p w:rsidR="004D23A0" w:rsidRDefault="00976976">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w:t>
            </w:r>
            <w:r>
              <w:rPr>
                <w:rFonts w:ascii="Times New Roman" w:eastAsia="Times New Roman" w:hAnsi="Times New Roman" w:cs="Times New Roman"/>
                <w:b/>
              </w:rPr>
              <w:t>tanding of what experience shaped his developing sense of awareness, as to how to use survival skills by use of quotes that support a “perfect paragraph” using the 1,2,3 format.</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Final draft of text-based questions will be edited/collected by the end of th</w:t>
            </w:r>
            <w:r>
              <w:rPr>
                <w:rFonts w:ascii="Times New Roman" w:eastAsia="Times New Roman" w:hAnsi="Times New Roman" w:cs="Times New Roman"/>
                <w:b/>
              </w:rPr>
              <w:t>e period Wednesday.</w:t>
            </w:r>
          </w:p>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4D23A0">
        <w:trPr>
          <w:trHeight w:val="1020"/>
        </w:trPr>
        <w:tc>
          <w:tcPr>
            <w:tcW w:w="5553" w:type="dxa"/>
            <w:tcBorders>
              <w:top w:val="single" w:sz="4" w:space="0" w:color="000000"/>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t>THURSDAY-MATH</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practice solving single step and two step equations on quizziz.com</w:t>
            </w:r>
          </w:p>
          <w:p w:rsidR="004D23A0" w:rsidRDefault="004D23A0">
            <w:pPr>
              <w:spacing w:after="0" w:line="240" w:lineRule="auto"/>
              <w:contextualSpacing w:val="0"/>
            </w:pPr>
          </w:p>
          <w:p w:rsidR="004D23A0" w:rsidRDefault="004D23A0">
            <w:pPr>
              <w:spacing w:after="0" w:line="240" w:lineRule="auto"/>
              <w:contextualSpacing w:val="0"/>
            </w:pPr>
          </w:p>
          <w:p w:rsidR="004D23A0" w:rsidRDefault="004D23A0">
            <w:pPr>
              <w:spacing w:after="0" w:line="240" w:lineRule="auto"/>
              <w:contextualSpacing w:val="0"/>
            </w:pPr>
          </w:p>
        </w:tc>
        <w:tc>
          <w:tcPr>
            <w:tcW w:w="5553" w:type="dxa"/>
            <w:tcBorders>
              <w:top w:val="single" w:sz="4" w:space="0" w:color="000000"/>
              <w:bottom w:val="single" w:sz="4" w:space="0" w:color="000000"/>
            </w:tcBorders>
          </w:tcPr>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Students will practice multiplication </w:t>
            </w:r>
            <w:proofErr w:type="spellStart"/>
            <w:r>
              <w:rPr>
                <w:rFonts w:ascii="Times New Roman" w:eastAsia="Times New Roman" w:hAnsi="Times New Roman" w:cs="Times New Roman"/>
                <w:b/>
              </w:rPr>
              <w:t>factshow</w:t>
            </w:r>
            <w:proofErr w:type="spellEnd"/>
            <w:r>
              <w:rPr>
                <w:rFonts w:ascii="Times New Roman" w:eastAsia="Times New Roman" w:hAnsi="Times New Roman" w:cs="Times New Roman"/>
                <w:b/>
              </w:rPr>
              <w:t xml:space="preserve"> to solve for single and two step equations on quizziz.com in order to better understand further my understanding of linear equations.</w:t>
            </w:r>
          </w:p>
          <w:p w:rsidR="004D23A0" w:rsidRDefault="00976976">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identify</w:t>
            </w:r>
            <w:r>
              <w:rPr>
                <w:rFonts w:ascii="Times New Roman" w:eastAsia="Times New Roman" w:hAnsi="Times New Roman" w:cs="Times New Roman"/>
                <w:b/>
              </w:rPr>
              <w:t xml:space="preserve"> to teachers class rank on quizziz.com</w:t>
            </w:r>
          </w:p>
          <w:p w:rsidR="004D23A0" w:rsidRDefault="004D23A0">
            <w:pPr>
              <w:spacing w:after="0" w:line="240" w:lineRule="auto"/>
              <w:contextualSpacing w:val="0"/>
            </w:pPr>
          </w:p>
        </w:tc>
      </w:tr>
      <w:tr w:rsidR="004D23A0">
        <w:trPr>
          <w:trHeight w:val="740"/>
        </w:trPr>
        <w:tc>
          <w:tcPr>
            <w:tcW w:w="5553" w:type="dxa"/>
            <w:tcBorders>
              <w:top w:val="single" w:sz="4" w:space="0" w:color="000000"/>
              <w:bottom w:val="single" w:sz="4" w:space="0" w:color="000000"/>
            </w:tcBorders>
          </w:tcPr>
          <w:p w:rsidR="004D23A0" w:rsidRDefault="00976976">
            <w:pPr>
              <w:spacing w:after="0" w:line="240" w:lineRule="auto"/>
              <w:contextualSpacing w:val="0"/>
            </w:pPr>
            <w:r>
              <w:rPr>
                <w:rFonts w:ascii="Times New Roman" w:eastAsia="Times New Roman" w:hAnsi="Times New Roman" w:cs="Times New Roman"/>
              </w:rPr>
              <w:t>FRIDAY-Reading/Writing</w:t>
            </w: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finish reading Ch. 9 and begin Chapter 10 of Hatchet. </w:t>
            </w:r>
          </w:p>
          <w:p w:rsidR="004D23A0" w:rsidRDefault="00976976">
            <w:pPr>
              <w:spacing w:after="0" w:line="240" w:lineRule="auto"/>
              <w:contextualSpacing w:val="0"/>
            </w:pPr>
            <w:r>
              <w:rPr>
                <w:rFonts w:ascii="Times New Roman" w:eastAsia="Times New Roman" w:hAnsi="Times New Roman" w:cs="Times New Roman"/>
                <w:b/>
              </w:rPr>
              <w:t>I will begin and finish a one paragraph response to with 3 text-based evidence as to: “What do you learn about Brian from his dreams and memories that you have not learned from other parts of the story”? Explain and support with TBE</w:t>
            </w:r>
          </w:p>
          <w:p w:rsidR="004D23A0" w:rsidRDefault="00976976">
            <w:pPr>
              <w:spacing w:after="0" w:line="240" w:lineRule="auto"/>
              <w:contextualSpacing w:val="0"/>
            </w:pPr>
            <w:r>
              <w:rPr>
                <w:rFonts w:ascii="Times New Roman" w:eastAsia="Times New Roman" w:hAnsi="Times New Roman" w:cs="Times New Roman"/>
                <w:b/>
              </w:rPr>
              <w:t>“I will use the “perfec</w:t>
            </w:r>
            <w:r>
              <w:rPr>
                <w:rFonts w:ascii="Times New Roman" w:eastAsia="Times New Roman" w:hAnsi="Times New Roman" w:cs="Times New Roman"/>
                <w:b/>
              </w:rPr>
              <w:t>t paragraph” format of 1,2,3 and gather text based evidence to support a deeper understanding of the story”</w:t>
            </w: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apparant</w:t>
            </w:r>
            <w:proofErr w:type="spellEnd"/>
          </w:p>
        </w:tc>
        <w:tc>
          <w:tcPr>
            <w:tcW w:w="5553" w:type="dxa"/>
            <w:tcBorders>
              <w:top w:val="single" w:sz="4" w:space="0" w:color="000000"/>
              <w:bottom w:val="single" w:sz="4" w:space="0" w:color="000000"/>
            </w:tcBorders>
          </w:tcPr>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experience shaped his developing sense of awa</w:t>
            </w:r>
            <w:r>
              <w:rPr>
                <w:rFonts w:ascii="Times New Roman" w:eastAsia="Times New Roman" w:hAnsi="Times New Roman" w:cs="Times New Roman"/>
                <w:b/>
              </w:rPr>
              <w:t>reness, as to how to use survival skills, by use of quotes that support a “perfect paragraph” using the 1,2,3 format.</w:t>
            </w:r>
          </w:p>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4D23A0" w:rsidRDefault="004D23A0">
            <w:pPr>
              <w:spacing w:after="0" w:line="240" w:lineRule="auto"/>
              <w:contextualSpacing w:val="0"/>
            </w:pPr>
          </w:p>
          <w:p w:rsidR="004D23A0" w:rsidRDefault="004D23A0">
            <w:pPr>
              <w:spacing w:after="0" w:line="240" w:lineRule="auto"/>
              <w:contextualSpacing w:val="0"/>
            </w:pPr>
          </w:p>
          <w:p w:rsidR="004D23A0" w:rsidRDefault="0097697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4D23A0" w:rsidRDefault="004D23A0">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4D23A0">
        <w:tc>
          <w:tcPr>
            <w:tcW w:w="5598" w:type="dxa"/>
            <w:tcBorders>
              <w:top w:val="single" w:sz="4" w:space="0" w:color="FFFFFF"/>
              <w:left w:val="single" w:sz="4" w:space="0" w:color="FFFFFF"/>
              <w:bottom w:val="single" w:sz="4" w:space="0" w:color="FFFFFF"/>
              <w:right w:val="single" w:sz="4" w:space="0" w:color="FFFFFF"/>
            </w:tcBorders>
          </w:tcPr>
          <w:p w:rsidR="004D23A0" w:rsidRDefault="00976976">
            <w:pPr>
              <w:spacing w:after="0"/>
              <w:contextualSpacing w:val="0"/>
            </w:pPr>
            <w:r>
              <w:rPr>
                <w:rFonts w:ascii="Times New Roman" w:eastAsia="Times New Roman" w:hAnsi="Times New Roman" w:cs="Times New Roman"/>
                <w:sz w:val="16"/>
                <w:szCs w:val="16"/>
              </w:rPr>
              <w:t>*Refers to NMTEACH Rubric:</w:t>
            </w:r>
          </w:p>
          <w:p w:rsidR="004D23A0" w:rsidRDefault="00976976">
            <w:pPr>
              <w:spacing w:after="0"/>
              <w:contextualSpacing w:val="0"/>
            </w:pPr>
            <w:r>
              <w:rPr>
                <w:rFonts w:ascii="Times New Roman" w:eastAsia="Times New Roman" w:hAnsi="Times New Roman" w:cs="Times New Roman"/>
                <w:sz w:val="16"/>
                <w:szCs w:val="16"/>
              </w:rPr>
              <w:t>1A-Demonstrating knowledge of content</w:t>
            </w:r>
          </w:p>
          <w:p w:rsidR="004D23A0" w:rsidRDefault="00976976">
            <w:pPr>
              <w:spacing w:after="0"/>
              <w:contextualSpacing w:val="0"/>
            </w:pPr>
            <w:r>
              <w:rPr>
                <w:rFonts w:ascii="Times New Roman" w:eastAsia="Times New Roman" w:hAnsi="Times New Roman" w:cs="Times New Roman"/>
                <w:sz w:val="16"/>
                <w:szCs w:val="16"/>
              </w:rPr>
              <w:t>1B-Designing coherent instruction</w:t>
            </w:r>
          </w:p>
          <w:p w:rsidR="004D23A0" w:rsidRDefault="00976976">
            <w:pPr>
              <w:spacing w:after="0"/>
              <w:contextualSpacing w:val="0"/>
            </w:pPr>
            <w:r>
              <w:rPr>
                <w:rFonts w:ascii="Times New Roman" w:eastAsia="Times New Roman" w:hAnsi="Times New Roman" w:cs="Times New Roman"/>
                <w:sz w:val="16"/>
                <w:szCs w:val="16"/>
              </w:rPr>
              <w:t>1C-Setting Instructional outcomes</w:t>
            </w:r>
          </w:p>
          <w:p w:rsidR="004D23A0" w:rsidRDefault="00976976">
            <w:pPr>
              <w:spacing w:after="0"/>
              <w:contextualSpacing w:val="0"/>
            </w:pPr>
            <w:r>
              <w:rPr>
                <w:rFonts w:ascii="Times New Roman" w:eastAsia="Times New Roman" w:hAnsi="Times New Roman" w:cs="Times New Roman"/>
                <w:sz w:val="16"/>
                <w:szCs w:val="16"/>
              </w:rPr>
              <w:t>1D-Demonstrating knowledge of resources</w:t>
            </w:r>
          </w:p>
          <w:p w:rsidR="004D23A0" w:rsidRDefault="00976976">
            <w:pPr>
              <w:spacing w:after="0"/>
              <w:contextualSpacing w:val="0"/>
            </w:pPr>
            <w:r>
              <w:rPr>
                <w:rFonts w:ascii="Times New Roman" w:eastAsia="Times New Roman" w:hAnsi="Times New Roman" w:cs="Times New Roman"/>
                <w:sz w:val="16"/>
                <w:szCs w:val="16"/>
              </w:rPr>
              <w:t>1E-Demonstrating knowledge of students</w:t>
            </w:r>
          </w:p>
          <w:p w:rsidR="004D23A0" w:rsidRDefault="00976976">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4D23A0" w:rsidRDefault="00976976">
            <w:pPr>
              <w:spacing w:after="0"/>
              <w:contextualSpacing w:val="0"/>
            </w:pPr>
            <w:r>
              <w:rPr>
                <w:rFonts w:ascii="Times New Roman" w:eastAsia="Times New Roman" w:hAnsi="Times New Roman" w:cs="Times New Roman"/>
                <w:sz w:val="16"/>
                <w:szCs w:val="16"/>
              </w:rPr>
              <w:t>Formative As</w:t>
            </w:r>
            <w:r>
              <w:rPr>
                <w:rFonts w:ascii="Times New Roman" w:eastAsia="Times New Roman" w:hAnsi="Times New Roman" w:cs="Times New Roman"/>
                <w:sz w:val="16"/>
                <w:szCs w:val="16"/>
              </w:rPr>
              <w:t>sessment includes, but is not limited to:</w:t>
            </w:r>
          </w:p>
          <w:p w:rsidR="004D23A0" w:rsidRDefault="00976976">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4D23A0" w:rsidRDefault="004D23A0">
      <w:pPr>
        <w:spacing w:after="0"/>
      </w:pPr>
    </w:p>
    <w:sectPr w:rsidR="004D23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1C1D"/>
    <w:multiLevelType w:val="multilevel"/>
    <w:tmpl w:val="96608A2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A0"/>
    <w:rsid w:val="004D23A0"/>
    <w:rsid w:val="0097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89E2C-3D7D-432F-AC8E-1A81F11E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BpNLjiv8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algebra-basics/core-algebra-linear-equations-inequalities/core-algebra-solving-basic-equations/v/two-step-equations" TargetMode="External"/><Relationship Id="rId5" Type="http://schemas.openxmlformats.org/officeDocument/2006/relationships/hyperlink" Target="https://www.khanacademy.org/math/in-seventh-grade-math/simple-equations/equation-definition/v/why-we-do-the-same-thing-to-both-sides-two-step-equ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2016-02-17T16:28:00Z</dcterms:created>
  <dcterms:modified xsi:type="dcterms:W3CDTF">2016-02-17T16:28:00Z</dcterms:modified>
</cp:coreProperties>
</file>