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BDD" w:rsidRDefault="00114145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Plan~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Academy for Technology &amp;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Classics~Cultivating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Fearless Learners</w:t>
      </w:r>
    </w:p>
    <w:p w:rsidR="00A64BDD" w:rsidRDefault="00A64BDD">
      <w:pPr>
        <w:spacing w:after="0"/>
        <w:jc w:val="center"/>
      </w:pPr>
    </w:p>
    <w:tbl>
      <w:tblPr>
        <w:tblStyle w:val="a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6389"/>
      </w:tblGrid>
      <w:tr w:rsidR="00A64BDD">
        <w:tc>
          <w:tcPr>
            <w:tcW w:w="4789" w:type="dxa"/>
            <w:tcBorders>
              <w:right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Instructor’s name:  Shain &amp; Gotcher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Course/Grade: Assistive Reading/Math 7th grade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</w:tr>
      <w:tr w:rsidR="00A64BDD">
        <w:tc>
          <w:tcPr>
            <w:tcW w:w="4789" w:type="dxa"/>
            <w:tcBorders>
              <w:right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of: May 9th-May 13th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A64BDD" w:rsidRDefault="0011414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Name: </w:t>
            </w:r>
            <w:r>
              <w:rPr>
                <w:rFonts w:ascii="Times New Roman" w:eastAsia="Times New Roman" w:hAnsi="Times New Roman" w:cs="Times New Roman"/>
              </w:rPr>
              <w:t>Using logical reasoning to solve multi-step, real life word problems, working with integers: linear equations single-step equations and two-step equation and generate a sample problem, finding range, slope, and creating a set of ordered pairs, building voc</w:t>
            </w:r>
            <w:r>
              <w:rPr>
                <w:rFonts w:ascii="Times New Roman" w:eastAsia="Times New Roman" w:hAnsi="Times New Roman" w:cs="Times New Roman"/>
              </w:rPr>
              <w:t>abulary and automation of basic math fact. Preparation for the Pre-Algebra EOC</w:t>
            </w:r>
          </w:p>
        </w:tc>
      </w:tr>
    </w:tbl>
    <w:p w:rsidR="00A64BDD" w:rsidRDefault="00A64BDD">
      <w:pPr>
        <w:spacing w:after="0"/>
      </w:pPr>
    </w:p>
    <w:tbl>
      <w:tblPr>
        <w:tblStyle w:val="a0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783"/>
      </w:tblGrid>
      <w:tr w:rsidR="00A64BDD">
        <w:trPr>
          <w:trHeight w:val="480"/>
        </w:trPr>
        <w:tc>
          <w:tcPr>
            <w:tcW w:w="5395" w:type="dxa"/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Essential Question(s):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MATH: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Tuesdays &amp; Thursdays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How to develop a better understanding of how to solve single-step equations and transfer knowledge and apply this information to successfully solve two-step equations. In addition how to remember how to multiply and or divide with signed integers; use and </w:t>
            </w:r>
            <w:r>
              <w:rPr>
                <w:rFonts w:ascii="Times New Roman" w:eastAsia="Times New Roman" w:hAnsi="Times New Roman" w:cs="Times New Roman"/>
              </w:rPr>
              <w:t xml:space="preserve">understand the rules and how it applies to the sign of the answer. In addition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develop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better understanding of how to add and subtract with integers using different signs or same signs. Preparation for the Pre-Algebra EOC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READING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Monday, Wednesday 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Fridays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  <w:tc>
          <w:tcPr>
            <w:tcW w:w="5783" w:type="dxa"/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Connections (prior/future learning): Prior learning and practice working through, basic math facts, utilizing vocabulary such as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: slope, relation, function, domain, range, ordered pair, mapping, input,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output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word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problem, working proble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ms using integers-using the additive inverse and multiplicative inverse, determining if ordered pairs are solutions to an equation, utilizing word problem programs such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Software, Empires, Khan Academy and Mid-school math.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Prior learning of decoding</w:t>
            </w:r>
            <w:r>
              <w:rPr>
                <w:rFonts w:ascii="Times New Roman" w:eastAsia="Times New Roman" w:hAnsi="Times New Roman" w:cs="Times New Roman"/>
                <w:b/>
              </w:rPr>
              <w:t>, inferring and synthesizing meaning from text based questions to clarify, build understanding and develop a thesis statements supported by quotes from reading, using the “perfect paragraph” format (1,2,3)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</w:tr>
      <w:tr w:rsidR="00A64BDD">
        <w:trPr>
          <w:trHeight w:val="480"/>
        </w:trPr>
        <w:tc>
          <w:tcPr>
            <w:tcW w:w="11178" w:type="dxa"/>
            <w:gridSpan w:val="2"/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Common Core/State Standards: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Number Sys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tem 7.NS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and extend previous understandings of operations with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add, subtract, multiply, and divide rational numbers.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Apply and extend previous understandings of multiplication and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division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of fractions to multiply and divide rational numbers.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Use proportional relationships to solve multi-step ratio and percent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Examples: simple interest, tax, markups and markdowns,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gratuities and commissions, fees, percent increase a</w:t>
            </w:r>
            <w:r>
              <w:rPr>
                <w:rFonts w:ascii="Times New Roman" w:eastAsia="Times New Roman" w:hAnsi="Times New Roman" w:cs="Times New Roman"/>
              </w:rPr>
              <w:t>nd decrease, percent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error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Expressions and Equations 7.EE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Use properties of operations to generate equivalent expressions.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properties of operations as strategies to add, subtract, factor,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expand linear expressions with rational coefficients.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Understand that rewriting an expression in different forms in a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 context can shed light on the problem and how the quantities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it are related.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Solve real-life and mathematical problems using numerical and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algebraic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expressions and equations.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Solve multi-step real-life and mathematical problems posed with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positive and negative rational numbers in any form (whole numbers,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decimals), using tools strategically. Apply properties of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operations to calculate with numbers in any form; </w:t>
            </w:r>
            <w:r>
              <w:rPr>
                <w:rFonts w:ascii="Times New Roman" w:eastAsia="Times New Roman" w:hAnsi="Times New Roman" w:cs="Times New Roman"/>
              </w:rPr>
              <w:t>convert between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forms as appropriate; and assess the reasonableness of answers using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mental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computation and estimation strategies.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Use variables to represent quantities in a real-world or mathematical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problem, and construct simple equations and inequal</w:t>
            </w:r>
            <w:r>
              <w:rPr>
                <w:rFonts w:ascii="Times New Roman" w:eastAsia="Times New Roman" w:hAnsi="Times New Roman" w:cs="Times New Roman"/>
              </w:rPr>
              <w:t>ities to solve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by reasoning about the quantities.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a. Solve word problems leading to equations of the 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q = r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p(x + q) = r, where p, q,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 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specific rational numbers.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Solve equations of these forms fluently. Compare an algebraic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olution to an arithmetic solution, identifying the sequence of the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operations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used in each approach.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ELA - Key Ideas and Details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Read closely to determine what the text says explicitly and to make logical inferences from it; cite specific textual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vidence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when writing or speaking to support conclusions drawn from the text.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Determine central ideas or themes of a text and analyze their development; summarize the key supporting details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ideas.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Analyze how and why individuals, events, and ideas develop and interact over the course of a text.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Craft and Structure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Interpret words and phrases as they are used in a text, including determining technical, connotative, and figurative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meanings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</w:rPr>
              <w:t>analyze how specific word choices shape meaning or tone.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5. Analyze the structure of texts, including how specific sentences, paragraphs, and larger portions of the text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(e.g., a section, chapter, scene, or stanza) relate to each other and the whole.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6. As</w:t>
            </w:r>
            <w:r>
              <w:rPr>
                <w:rFonts w:ascii="Times New Roman" w:eastAsia="Times New Roman" w:hAnsi="Times New Roman" w:cs="Times New Roman"/>
              </w:rPr>
              <w:t>sess how point of view or purpose shapes the content and style of a text.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Integration of Knowledge and Ideas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7. Integrate and evaluate content presented in diverse formats and media, including visually and quantitatively, as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as in words.*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8. Delineate</w:t>
            </w:r>
            <w:r>
              <w:rPr>
                <w:rFonts w:ascii="Times New Roman" w:eastAsia="Times New Roman" w:hAnsi="Times New Roman" w:cs="Times New Roman"/>
              </w:rPr>
              <w:t xml:space="preserve"> and evaluate the argument and specific claims in a text, including the validity of the reasoning as well as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relevance and sufficiency of the evidence.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9. Analyze how two or more texts address similar themes or topics in order to build knowledge or to </w:t>
            </w:r>
            <w:r>
              <w:rPr>
                <w:rFonts w:ascii="Times New Roman" w:eastAsia="Times New Roman" w:hAnsi="Times New Roman" w:cs="Times New Roman"/>
              </w:rPr>
              <w:t>compare the</w:t>
            </w:r>
          </w:p>
          <w:p w:rsidR="00A64BDD" w:rsidRDefault="00114145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approaches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authors take.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Range of Reading and Level of Text Complexity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10. Read and comprehend complex literary and informational texts independently and proficiently.</w:t>
            </w:r>
          </w:p>
        </w:tc>
      </w:tr>
      <w:tr w:rsidR="00A64BDD">
        <w:trPr>
          <w:trHeight w:val="1240"/>
        </w:trPr>
        <w:tc>
          <w:tcPr>
            <w:tcW w:w="5395" w:type="dxa"/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Other considerations (modifications, accommodations, acceleration, ELL, etc.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All accommodations and modifications indicated in student IEPs will be followed. Any needs of ELL students (modification of assignment length, modification of assignment complexi</w:t>
            </w:r>
            <w:r>
              <w:rPr>
                <w:rFonts w:ascii="Times New Roman" w:eastAsia="Times New Roman" w:hAnsi="Times New Roman" w:cs="Times New Roman"/>
                <w:b/>
              </w:rPr>
              <w:t>ty, modification of source reading, etc.) will be implemented.</w:t>
            </w:r>
          </w:p>
        </w:tc>
        <w:tc>
          <w:tcPr>
            <w:tcW w:w="5783" w:type="dxa"/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(1D)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Resources/Materials:  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Chromebooks, Grade-level reading comprehension material, math maps, Khan Academy, Empires, Mid-School Math,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Software, Graphic Organizers, Fray Square Templates, Manipulatives, flash cards and math drill games, Math Problem Solver Program “Math Journal</w:t>
            </w:r>
            <w:r>
              <w:rPr>
                <w:rFonts w:ascii="Times New Roman" w:eastAsia="Times New Roman" w:hAnsi="Times New Roman" w:cs="Times New Roman"/>
                <w:b/>
              </w:rPr>
              <w:t>ing”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Achieve the Core short story excerpts, and other selected short stories designed for building fluency, comprehension, vocabulary and understanding of the main idea by answering text-based questions. Students will formulate 3-5 paragraph papers explai</w:t>
            </w:r>
            <w:r>
              <w:rPr>
                <w:rFonts w:ascii="Times New Roman" w:eastAsia="Times New Roman" w:hAnsi="Times New Roman" w:cs="Times New Roman"/>
                <w:b/>
              </w:rPr>
              <w:t>ning their understanding of the excerpts. Building on prior learning of decoding, inferring and synthesizing meaning from text based questions to clarify, build understanding and develop a thesis statements supported by quotes from reading, using the “perf</w:t>
            </w:r>
            <w:r>
              <w:rPr>
                <w:rFonts w:ascii="Times New Roman" w:eastAsia="Times New Roman" w:hAnsi="Times New Roman" w:cs="Times New Roman"/>
                <w:b/>
              </w:rPr>
              <w:t>ect paragraph” format (1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,2,3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</w:tr>
      <w:tr w:rsidR="00A64BDD">
        <w:trPr>
          <w:trHeight w:val="1520"/>
        </w:trPr>
        <w:tc>
          <w:tcPr>
            <w:tcW w:w="11178" w:type="dxa"/>
            <w:gridSpan w:val="2"/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Assessment (How will you monitor progress and know students have successfully met outcomes? What happens when students understand and when they don’t understand? Checking for understanding, clarifying, using simplifie</w:t>
            </w:r>
            <w:r>
              <w:rPr>
                <w:rFonts w:ascii="Times New Roman" w:eastAsia="Times New Roman" w:hAnsi="Times New Roman" w:cs="Times New Roman"/>
                <w:b/>
              </w:rPr>
              <w:t>d and/or repeated directions, re-teaching, small group instruction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Daily: Vocabulary Review, Writing 3-5 Paragraph papers using the “perfect paragraph format-1,2,3”, Writing- Revisions, Reading Comprehension, Multiple choice practice, Math Drills, Khan Ac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ademy, Empires, creating math maps, creating flash cards.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This Week: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Math Drills, Khan Academy, Empires, working multiplication math drills, familiarizing and practicing automation of facts. Studying for the Pre-Algebra EOC and analyzing an author's clai</w:t>
            </w:r>
            <w:r>
              <w:rPr>
                <w:rFonts w:ascii="Times New Roman" w:eastAsia="Times New Roman" w:hAnsi="Times New Roman" w:cs="Times New Roman"/>
                <w:b/>
              </w:rPr>
              <w:t>m based on arguments that support or reject citizenship.</w:t>
            </w:r>
          </w:p>
        </w:tc>
      </w:tr>
    </w:tbl>
    <w:p w:rsidR="00A64BDD" w:rsidRDefault="00A64BDD">
      <w:pPr>
        <w:spacing w:after="0"/>
      </w:pPr>
    </w:p>
    <w:tbl>
      <w:tblPr>
        <w:tblStyle w:val="a1"/>
        <w:tblW w:w="11025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50"/>
      </w:tblGrid>
      <w:tr w:rsidR="00A64BDD">
        <w:trPr>
          <w:trHeight w:val="1020"/>
        </w:trPr>
        <w:tc>
          <w:tcPr>
            <w:tcW w:w="5475" w:type="dxa"/>
            <w:tcBorders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MONDAY- </w:t>
            </w:r>
            <w:r>
              <w:rPr>
                <w:rFonts w:ascii="Times New Roman" w:eastAsia="Times New Roman" w:hAnsi="Times New Roman" w:cs="Times New Roman"/>
                <w:b/>
              </w:rPr>
              <w:t>Article reading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“Should Undocumented Immigrants Get a ‘Path to Citizenship’?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“I will develop an understanding of two arguments that support or reject undocumented immigrants receiving citizenship.”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 What is immigration?</w:t>
            </w:r>
          </w:p>
        </w:tc>
        <w:tc>
          <w:tcPr>
            <w:tcW w:w="5550" w:type="dxa"/>
            <w:tcBorders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“I will develop an understanding of two arguments that suppor</w:t>
            </w:r>
            <w:r>
              <w:rPr>
                <w:rFonts w:ascii="Times New Roman" w:eastAsia="Times New Roman" w:hAnsi="Times New Roman" w:cs="Times New Roman"/>
                <w:b/>
              </w:rPr>
              <w:t>t or reject undocumented immigrants receiving citizenship.”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develop an opinion for or against undocumented immigrants receiving US citizenship based on TBE within the article, “Should Undocumented Immigrants Get a ‘Path to Citizenship’?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samples/answers on a separate sheet of paper will be collected as a ticket out at the end of the period.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The Umm game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</w:tr>
      <w:tr w:rsidR="00A64BDD">
        <w:trPr>
          <w:trHeight w:val="104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TUESDAY- “I will develop an understanding of what problems may be on the EOC for Pre-Algebra.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Refer to the follo</w:t>
            </w:r>
            <w:r>
              <w:rPr>
                <w:rFonts w:ascii="Times New Roman" w:eastAsia="Times New Roman" w:hAnsi="Times New Roman" w:cs="Times New Roman"/>
                <w:b/>
              </w:rPr>
              <w:t>wing link posted on Dr. Brown’s website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Students spend 20-30 minutes 5 days a week practicing the problems for the standards on the EOC blueprint. You may find the document that has all of the links here: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https://docs.google.com/a/atcschool.org/document/d/1F7e3hML4mLU7XT43p5RDTvm1S8BKZaIyz2aBUO5Wj9o/edit?usp=sharing </w:t>
            </w: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>Embedded Formative Assessment: “I will develop an understanding what may be presented on the Pre-Algebra EOC, based on the PED state stand</w:t>
            </w:r>
            <w:r>
              <w:rPr>
                <w:rFonts w:ascii="Times New Roman" w:eastAsia="Times New Roman" w:hAnsi="Times New Roman" w:cs="Times New Roman"/>
                <w:b/>
              </w:rPr>
              <w:t>ards, by working through practice EOC problems 30 minutes a day.”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</w:tc>
      </w:tr>
      <w:tr w:rsidR="00A64BDD">
        <w:trPr>
          <w:trHeight w:val="106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WEDNESDAY- continuation reading </w:t>
            </w:r>
            <w:r>
              <w:rPr>
                <w:rFonts w:ascii="Times New Roman" w:eastAsia="Times New Roman" w:hAnsi="Times New Roman" w:cs="Times New Roman"/>
                <w:b/>
              </w:rPr>
              <w:t>Article reading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“Should Undocumented Immigrants Get a ‘Path to Citizenship’?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“I will develop an understanding of two arguments that support or </w:t>
            </w:r>
            <w:r>
              <w:rPr>
                <w:rFonts w:ascii="Times New Roman" w:eastAsia="Times New Roman" w:hAnsi="Times New Roman" w:cs="Times New Roman"/>
                <w:b/>
              </w:rPr>
              <w:t>reject undocumented immigrants receiving citizenship.”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 What is reform?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“I will develop an understanding of two arguments that support or reject undocumented immigrants receiving citizenship.”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develop an opinion for or against undocumented immigrants receiving US citizenship based on TBE within the article, “Should Undocumented Immigrants Get a ‘Path to Citizenship’?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Work samples on a separate sheet of paper will be collected as a </w:t>
            </w:r>
            <w:r>
              <w:rPr>
                <w:rFonts w:ascii="Times New Roman" w:eastAsia="Times New Roman" w:hAnsi="Times New Roman" w:cs="Times New Roman"/>
                <w:b/>
              </w:rPr>
              <w:t>ticket out at the end of the period.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Following directions</w:t>
            </w:r>
          </w:p>
        </w:tc>
      </w:tr>
      <w:tr w:rsidR="00A64BDD">
        <w:trPr>
          <w:trHeight w:val="102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THURSDAY-MATH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Do Now:  Around the world-Math drills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FACTMONTER PRACTICE 20 MINUTES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http://www.factmonster.com/math/flashcards.html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Start on level 1 and work your way up. When you finish addition take the addition quiz below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and  date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 record your time and number correct.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5 times-repeatedly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Math Fact Quiz on 1-4-16 addition link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http://www.fun4thebrain.com/add/addquiz9/add9.html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Whe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 you complete the subtraction level then take the subtraction quiz and record your time and number correct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  <w:t>5 times-repeatedly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subtraction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http://www.fun4thebrain.com/subtract/subquiz9/sub1_9.html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When you complete the multiplication level then take the mu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ltiplication quiz and record your time and number correct.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  <w:t>5 times-repeatedly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multiplication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hyperlink r:id="rId4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http://www.fun4thebrain.com/multiply/multquiz9/mult9.html</w:t>
              </w:r>
            </w:hyperlink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  <w:t>5 times-repeatedly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 xml:space="preserve">When you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finish the multiplication quiz then try other games: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Fun 4 the Brain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http://www.fun4thebrain.com/index.html</w:t>
              </w:r>
            </w:hyperlink>
          </w:p>
          <w:p w:rsidR="00A64BDD" w:rsidRDefault="00A64BDD">
            <w:pPr>
              <w:spacing w:after="0" w:line="240" w:lineRule="auto"/>
              <w:contextualSpacing w:val="0"/>
            </w:pP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A64BDD">
            <w:pPr>
              <w:spacing w:after="0" w:line="240" w:lineRule="auto"/>
              <w:contextualSpacing w:val="0"/>
            </w:pPr>
          </w:p>
        </w:tc>
      </w:tr>
      <w:tr w:rsidR="00A64BDD">
        <w:trPr>
          <w:trHeight w:val="74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FRIDAY-Reading/Writing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 I will develop an understanding of the overall theme, using text based evidence of the article “The Bully”, by Roger Dean Kiser.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How would you define bullying?</w:t>
            </w: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analyze the 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hort story, “The Bully”, by Roger Dean Kiser to determine the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overall  theme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using TBE evidence for a 3 paragraph response.</w:t>
            </w: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Work samples on a separate sheet of paper will be collected as a ticket out at the end of the period.</w:t>
            </w:r>
          </w:p>
          <w:p w:rsidR="00A64BDD" w:rsidRDefault="00A64BDD">
            <w:pPr>
              <w:spacing w:after="0" w:line="240" w:lineRule="auto"/>
              <w:contextualSpacing w:val="0"/>
            </w:pPr>
          </w:p>
          <w:p w:rsidR="00A64BDD" w:rsidRDefault="0011414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Follow</w:t>
            </w:r>
            <w:r>
              <w:rPr>
                <w:rFonts w:ascii="Times New Roman" w:eastAsia="Times New Roman" w:hAnsi="Times New Roman" w:cs="Times New Roman"/>
                <w:b/>
              </w:rPr>
              <w:t>ing Directions</w:t>
            </w:r>
          </w:p>
        </w:tc>
      </w:tr>
    </w:tbl>
    <w:p w:rsidR="00A64BDD" w:rsidRDefault="00A64BDD">
      <w:pPr>
        <w:spacing w:after="0"/>
      </w:pPr>
    </w:p>
    <w:tbl>
      <w:tblPr>
        <w:tblStyle w:val="a2"/>
        <w:tblW w:w="1101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A64BDD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*Refers to NMTEACH Rubric:</w:t>
            </w:r>
          </w:p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1A-Demonstrating knowledge of content</w:t>
            </w:r>
          </w:p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1B-Designing coherent instruction</w:t>
            </w:r>
          </w:p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1C-Setting Instructional outcomes</w:t>
            </w:r>
          </w:p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1D-Demonstrating knowledge of resources</w:t>
            </w:r>
          </w:p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1E-Demonstrating knowledge of students</w:t>
            </w:r>
          </w:p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Formative Assessment includes, but is not limited to:</w:t>
            </w:r>
          </w:p>
          <w:p w:rsidR="00A64BDD" w:rsidRDefault="00114145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agrams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A64BDD" w:rsidRDefault="00A64BDD">
      <w:pPr>
        <w:spacing w:after="0"/>
      </w:pPr>
    </w:p>
    <w:sectPr w:rsidR="00A64BDD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D"/>
    <w:rsid w:val="00114145"/>
    <w:rsid w:val="00A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CD181-7BB4-41E7-BEFB-2C634C5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4thebrain.com/index.html" TargetMode="External"/><Relationship Id="rId4" Type="http://schemas.openxmlformats.org/officeDocument/2006/relationships/hyperlink" Target="http://www.fun4thebrain.com/multiply/multquiz9/mult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Gotcher</dc:creator>
  <cp:lastModifiedBy>Andrea Gotcher</cp:lastModifiedBy>
  <cp:revision>2</cp:revision>
  <dcterms:created xsi:type="dcterms:W3CDTF">2016-05-17T16:52:00Z</dcterms:created>
  <dcterms:modified xsi:type="dcterms:W3CDTF">2016-05-17T16:52:00Z</dcterms:modified>
</cp:coreProperties>
</file>